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709" w:hanging="0"/>
        <w:jc w:val="both"/>
        <w:rPr/>
      </w:pPr>
      <w:r>
        <w:rPr/>
      </w:r>
    </w:p>
    <w:p>
      <w:pPr>
        <w:pStyle w:val="Normal"/>
        <w:jc w:val="both"/>
        <w:rPr>
          <w:b/>
          <w:b/>
          <w:sz w:val="24"/>
          <w:szCs w:val="24"/>
        </w:rPr>
      </w:pPr>
      <w:r>
        <w:rPr>
          <w:b/>
          <w:sz w:val="24"/>
          <w:szCs w:val="24"/>
        </w:rPr>
        <w:t>FUTBOL ALT YAPI GELİŞİM VE B MİLLİ TAKIM SEÇME KAMPI DUYURUSU</w:t>
      </w:r>
    </w:p>
    <w:p>
      <w:pPr>
        <w:pStyle w:val="Normal"/>
        <w:jc w:val="both"/>
        <w:rPr>
          <w:sz w:val="24"/>
          <w:szCs w:val="24"/>
        </w:rPr>
      </w:pPr>
      <w:r>
        <w:rPr>
          <w:sz w:val="24"/>
          <w:szCs w:val="24"/>
        </w:rPr>
        <w:t>Türkiye Görme Engelliler Spor Federasyonu 2021 yılı eğitim ve alt yapı faaliyetleri programında bulunan B1 Futbol alt yapı gelişim ve B milli takım seçme kampı 14-24 Haziran 2021 tarihleri arasında Denizli İlinde yapılacaktır.  Aşağıda ismi bulunan sporcular 14 Haziran Pazartesi günü kampın konaklama yeri olan Özel Safir Denizli Yükseköğrenim Öğrenci Yurdu Yunus Emre Mh. Yunus Emre Cd. No:109 -111 Pamukkale Denizli adresinde bulunması gerekmektedir.</w:t>
      </w:r>
    </w:p>
    <w:p>
      <w:pPr>
        <w:pStyle w:val="Normal"/>
        <w:jc w:val="both"/>
        <w:rPr>
          <w:sz w:val="24"/>
          <w:szCs w:val="24"/>
        </w:rPr>
      </w:pPr>
      <w:r>
        <w:rPr>
          <w:sz w:val="24"/>
          <w:szCs w:val="24"/>
        </w:rPr>
      </w:r>
    </w:p>
    <w:p>
      <w:pPr>
        <w:pStyle w:val="Normal"/>
        <w:jc w:val="both"/>
        <w:rPr>
          <w:b/>
          <w:b/>
          <w:sz w:val="24"/>
          <w:szCs w:val="24"/>
          <w:u w:val="single"/>
        </w:rPr>
      </w:pPr>
      <w:r>
        <w:rPr>
          <w:b/>
          <w:sz w:val="24"/>
          <w:szCs w:val="24"/>
          <w:u w:val="single"/>
        </w:rPr>
        <w:t>GENEL HUSUSLAR</w:t>
      </w:r>
    </w:p>
    <w:p>
      <w:pPr>
        <w:pStyle w:val="ListParagraph"/>
        <w:numPr>
          <w:ilvl w:val="0"/>
          <w:numId w:val="1"/>
        </w:numPr>
        <w:jc w:val="both"/>
        <w:rPr>
          <w:sz w:val="24"/>
          <w:szCs w:val="24"/>
        </w:rPr>
      </w:pPr>
      <w:r>
        <w:rPr>
          <w:sz w:val="24"/>
          <w:szCs w:val="24"/>
        </w:rPr>
        <w:t>Sporcular antrenman ekipmanlarını ( ayakkabı, tekmelik tozluk, forma, maske, eşofman vb) kendileri yanında getirecek olup kampta malzeme temini yapılmayacaktır.</w:t>
      </w:r>
    </w:p>
    <w:p>
      <w:pPr>
        <w:pStyle w:val="ListParagraph"/>
        <w:numPr>
          <w:ilvl w:val="0"/>
          <w:numId w:val="1"/>
        </w:numPr>
        <w:jc w:val="both"/>
        <w:rPr>
          <w:sz w:val="24"/>
          <w:szCs w:val="24"/>
        </w:rPr>
      </w:pPr>
      <w:r>
        <w:rPr>
          <w:sz w:val="24"/>
          <w:szCs w:val="24"/>
        </w:rPr>
        <w:t>Konaklamalar tam pansiyonlu olarak yapılacak ve federasyonumuzca karşılanacak olup ayrıca ulaşım ve harcırah ödemesi yapılmayacaktır.</w:t>
      </w:r>
    </w:p>
    <w:p>
      <w:pPr>
        <w:pStyle w:val="Default"/>
        <w:numPr>
          <w:ilvl w:val="0"/>
          <w:numId w:val="1"/>
        </w:numPr>
        <w:jc w:val="both"/>
        <w:rPr>
          <w:rFonts w:ascii="Calibri" w:hAnsi="Calibri" w:cs="" w:asciiTheme="minorHAnsi" w:cstheme="minorBidi" w:hAnsiTheme="minorHAnsi"/>
          <w:color w:val="00000A"/>
        </w:rPr>
      </w:pPr>
      <w:r>
        <w:rPr>
          <w:rFonts w:cs="" w:cstheme="minorBidi"/>
          <w:color w:val="00000A"/>
        </w:rPr>
        <w:t xml:space="preserve"> </w:t>
      </w:r>
      <w:r>
        <w:rPr>
          <w:rFonts w:cs="" w:cstheme="minorBidi"/>
          <w:color w:val="00000A"/>
        </w:rPr>
        <w:t xml:space="preserve">Kamp süresince temizlik ve sosyal mesafe kurallarına uyulması zorunlu olup genel toplu mekanlarda gerekli tedbirler alınacaktır, ayrıca her sporcu kendi kişisel hijyen ürünlerini (maske, dezenfektan vb ) kendi imkanlarıyla temin edecektir. </w:t>
      </w:r>
    </w:p>
    <w:p>
      <w:pPr>
        <w:pStyle w:val="ListParagraph"/>
        <w:numPr>
          <w:ilvl w:val="0"/>
          <w:numId w:val="1"/>
        </w:numPr>
        <w:jc w:val="both"/>
        <w:rPr/>
      </w:pPr>
      <w:r>
        <w:rPr/>
        <w:t xml:space="preserve">Sporculuk kimliği ve bilinci ile bağdaşmayan sigara, alkol vesaire gibi kötü alışkanlıkların kullanımı, kamp içerisinde takımdaşlık bilinci dışında yapılmış olan hareketlerin varlığı, oyunculara kamp başlangıcında verilen programa ve program saatlerine uyulmaması, teknik ekip ve diğer sporculara karşın var olabilecek kötü tutumlar, topluluk bilincine aykırı, uyum ve ahenk bozulmasına sebebiyet verecek davranışlar sergilenmesi halinde belirtilen kurallara aykırı davranan sporcuların kamplar ile ilişiği kesilecektir. </w:t>
      </w:r>
    </w:p>
    <w:p>
      <w:pPr>
        <w:pStyle w:val="Default"/>
        <w:numPr>
          <w:ilvl w:val="0"/>
          <w:numId w:val="1"/>
        </w:numPr>
        <w:jc w:val="both"/>
        <w:rPr>
          <w:rFonts w:ascii="Calibri" w:hAnsi="Calibri" w:cs="" w:asciiTheme="minorHAnsi" w:cstheme="minorBidi" w:hAnsiTheme="minorHAnsi"/>
          <w:b/>
          <w:b/>
          <w:color w:val="00000A"/>
        </w:rPr>
      </w:pPr>
      <w:r>
        <w:rPr>
          <w:rFonts w:cs="" w:cstheme="minorBidi"/>
          <w:b/>
          <w:color w:val="00000A"/>
        </w:rPr>
        <w:t>B MİLLİ TAKIMA SEÇİLME KOŞULLARI</w:t>
      </w:r>
    </w:p>
    <w:p>
      <w:pPr>
        <w:pStyle w:val="Default"/>
        <w:jc w:val="both"/>
        <w:rPr>
          <w:rFonts w:ascii="Calibri" w:hAnsi="Calibri" w:cs="" w:asciiTheme="minorHAnsi" w:cstheme="minorBidi" w:hAnsiTheme="minorHAnsi"/>
          <w:color w:val="00000A"/>
        </w:rPr>
      </w:pPr>
      <w:r>
        <w:rPr>
          <w:rFonts w:cs="" w:cstheme="minorBidi"/>
          <w:color w:val="00000A"/>
        </w:rPr>
        <w:tab/>
      </w:r>
    </w:p>
    <w:p>
      <w:pPr>
        <w:pStyle w:val="Default"/>
        <w:jc w:val="both"/>
        <w:rPr/>
      </w:pPr>
      <w:r>
        <w:rPr>
          <w:rFonts w:cs="" w:cstheme="minorBidi"/>
          <w:color w:val="00000A"/>
        </w:rPr>
        <w:tab/>
      </w:r>
      <w:r>
        <w:rPr/>
        <w:t>Kampa dahil olan sporcular; temel beceriler( pas, şut, dribling, top kontrolü becerileri ) , bileşik beceriler ( temel becerilerin tamamının bağlı olarak izlendiği tüm beceriler ) , takımdaşlık bilinci, sporcu karakteri, sporcu potansiyeli gibi standartlarda teknik heyet tarafından raporlanarak değerlendirilecektir. Değerlendirme ve takip eden kamplarda yapılacak değerlendirmeler ve raporlamalar sonucunda , hakkında olumlu raporlar mevcut olan sporcular genç milli takım kadrosuna dahil edilecektir.</w:t>
      </w:r>
    </w:p>
    <w:p>
      <w:pPr>
        <w:pStyle w:val="Default"/>
        <w:jc w:val="both"/>
        <w:rPr/>
      </w:pPr>
      <w:r>
        <w:rPr/>
        <w:tab/>
        <w:tab/>
      </w:r>
    </w:p>
    <w:p>
      <w:pPr>
        <w:pStyle w:val="Default"/>
        <w:jc w:val="both"/>
        <w:rPr/>
      </w:pPr>
      <w:r>
        <w:rPr/>
        <w:tab/>
        <w:t xml:space="preserve">Sporcuları kamplara dahil edilmiş olan kulüpler,  talep etmeleri halinde kampların bitişinden en geç iki hafta sonra sadece kendi sporcuları ile ilgili tutulmuş olan raporları futbol alt yapı gelişim ve B milli takım seçme kampları Baş antrenörü Mehmet Mustafa Erdoğan’dan temin edebilecektir. </w:t>
      </w:r>
    </w:p>
    <w:p>
      <w:pPr>
        <w:pStyle w:val="Default"/>
        <w:jc w:val="both"/>
        <w:rPr/>
      </w:pPr>
      <w:r>
        <w:rPr/>
        <w:tab/>
      </w:r>
    </w:p>
    <w:p>
      <w:pPr>
        <w:pStyle w:val="Default"/>
        <w:jc w:val="both"/>
        <w:rPr/>
      </w:pPr>
      <w:r>
        <w:rPr/>
        <w:tab/>
      </w:r>
      <w:r>
        <w:rPr>
          <w:rFonts w:cs="" w:cstheme="minorBidi"/>
          <w:b/>
        </w:rPr>
        <w:t>NOT:</w:t>
      </w:r>
    </w:p>
    <w:p>
      <w:pPr>
        <w:pStyle w:val="Default"/>
        <w:numPr>
          <w:ilvl w:val="0"/>
          <w:numId w:val="2"/>
        </w:numPr>
        <w:ind w:left="426" w:hanging="360"/>
        <w:jc w:val="both"/>
        <w:rPr>
          <w:rFonts w:ascii="Calibri" w:hAnsi="Calibri" w:cs="" w:asciiTheme="minorHAnsi" w:cstheme="minorBidi" w:hAnsiTheme="minorHAnsi"/>
        </w:rPr>
      </w:pPr>
      <w:r>
        <w:rPr>
          <w:rFonts w:cs="" w:cstheme="minorBidi"/>
        </w:rPr>
        <w:t xml:space="preserve">Kamp için izin yazısı talebinde bulunanlar federasyonumuz </w:t>
      </w:r>
      <w:r>
        <w:rPr>
          <w:rFonts w:cs="" w:cstheme="minorBidi"/>
          <w:color w:val="00000A"/>
        </w:rPr>
        <w:t>0312 311 01 60 - 0312 311 01 56 telefonlarından</w:t>
      </w:r>
      <w:r>
        <w:rPr>
          <w:rFonts w:cs="" w:cstheme="minorBidi"/>
        </w:rPr>
        <w:t xml:space="preserve"> Murat ALMIŞ’ı aramaları gerekmektedir.</w:t>
      </w:r>
    </w:p>
    <w:p>
      <w:pPr>
        <w:pStyle w:val="Default"/>
        <w:numPr>
          <w:ilvl w:val="0"/>
          <w:numId w:val="2"/>
        </w:numPr>
        <w:ind w:left="426" w:hanging="360"/>
        <w:jc w:val="both"/>
        <w:rPr>
          <w:rFonts w:ascii="Calibri" w:hAnsi="Calibri" w:cs="" w:asciiTheme="minorHAnsi" w:cstheme="minorBidi" w:hAnsiTheme="minorHAnsi"/>
          <w:color w:val="00000A"/>
        </w:rPr>
      </w:pPr>
      <w:r>
        <w:rPr>
          <w:rFonts w:cs="" w:cstheme="minorBidi"/>
        </w:rPr>
        <w:t>Kamp programımızda bulunan Pamukkale Ören yeri gezisinde ücretsiz giriş yapabilmek için sporcuların engelli kimlik kartlarını yanlarında getirmeleri gerekmektedir.</w:t>
      </w:r>
    </w:p>
    <w:p>
      <w:pPr>
        <w:pStyle w:val="Default"/>
        <w:numPr>
          <w:ilvl w:val="0"/>
          <w:numId w:val="2"/>
        </w:numPr>
        <w:ind w:left="426" w:hanging="360"/>
        <w:jc w:val="both"/>
        <w:rPr/>
      </w:pPr>
      <w:r>
        <w:rPr>
          <w:rFonts w:cs="" w:cstheme="minorBidi"/>
        </w:rPr>
        <w:t xml:space="preserve">Sporcularına ait teknik raporları talep eden kulüpler Baş antrenör Mehmet Mustafa Erdoğan’a </w:t>
      </w:r>
      <w:hyperlink r:id="rId2">
        <w:r>
          <w:rPr>
            <w:rStyle w:val="InternetLink"/>
            <w:rFonts w:cs="" w:cstheme="minorBidi"/>
          </w:rPr>
          <w:t>m.mustafa.erdogan@outlook.com.tr</w:t>
        </w:r>
      </w:hyperlink>
      <w:r>
        <w:rPr>
          <w:rFonts w:cs="" w:cstheme="minorBidi"/>
        </w:rPr>
        <w:t xml:space="preserve"> adresinden ulaşarak hangi kulüp adına, hangi sporcuların raporunu talep ettiğini belirten mail yollayarak taleplerini bildireceklerdir. </w:t>
      </w:r>
    </w:p>
    <w:p>
      <w:pPr>
        <w:pStyle w:val="Normal"/>
        <w:rPr>
          <w:b/>
          <w:b/>
          <w:bCs/>
          <w:sz w:val="32"/>
          <w:szCs w:val="32"/>
        </w:rPr>
      </w:pPr>
      <w:r>
        <w:rPr>
          <w:b/>
          <w:bCs/>
          <w:sz w:val="32"/>
          <w:szCs w:val="32"/>
        </w:rPr>
      </w:r>
    </w:p>
    <w:p>
      <w:pPr>
        <w:pStyle w:val="ListParagraph"/>
        <w:rPr>
          <w:sz w:val="28"/>
          <w:szCs w:val="28"/>
        </w:rPr>
      </w:pPr>
      <w:r>
        <w:rPr>
          <w:sz w:val="28"/>
          <w:szCs w:val="28"/>
        </w:rPr>
      </w:r>
    </w:p>
    <w:tbl>
      <w:tblPr>
        <w:tblW w:w="10952" w:type="dxa"/>
        <w:jc w:val="left"/>
        <w:tblInd w:w="-713" w:type="dxa"/>
        <w:tblBorders>
          <w:top w:val="single" w:sz="4" w:space="0" w:color="00000A"/>
          <w:left w:val="single" w:sz="4" w:space="0" w:color="00000A"/>
          <w:bottom w:val="single" w:sz="4" w:space="0" w:color="00000A"/>
          <w:right w:val="single" w:sz="4" w:space="0" w:color="000001"/>
          <w:insideH w:val="single" w:sz="4" w:space="0" w:color="00000A"/>
          <w:insideV w:val="single" w:sz="4" w:space="0" w:color="000001"/>
        </w:tblBorders>
        <w:tblCellMar>
          <w:top w:w="0" w:type="dxa"/>
          <w:left w:w="65" w:type="dxa"/>
          <w:bottom w:w="0" w:type="dxa"/>
          <w:right w:w="70" w:type="dxa"/>
        </w:tblCellMar>
        <w:tblLook w:val="04a0" w:noVBand="1" w:noHBand="0" w:lastColumn="0" w:firstColumn="1" w:lastRow="0" w:firstRow="1"/>
      </w:tblPr>
      <w:tblGrid>
        <w:gridCol w:w="887"/>
        <w:gridCol w:w="3932"/>
        <w:gridCol w:w="3722"/>
        <w:gridCol w:w="2410"/>
      </w:tblGrid>
      <w:tr>
        <w:trPr>
          <w:trHeight w:val="836" w:hRule="atLeast"/>
        </w:trPr>
        <w:tc>
          <w:tcPr>
            <w:tcW w:w="10951"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000000" w:fill="9BC2E6" w:val="clear"/>
            <w:tcMar>
              <w:left w:w="65" w:type="dxa"/>
            </w:tcMar>
            <w:vAlign w:val="bottom"/>
          </w:tcPr>
          <w:p>
            <w:pPr>
              <w:pStyle w:val="Normal"/>
              <w:spacing w:lineRule="auto" w:line="240" w:before="0" w:after="0"/>
              <w:jc w:val="center"/>
              <w:rPr>
                <w:rFonts w:ascii="Calibri" w:hAnsi="Calibri" w:eastAsia="Times New Roman" w:cs="Calibri"/>
                <w:b/>
                <w:b/>
                <w:bCs/>
                <w:color w:val="000000"/>
                <w:sz w:val="44"/>
                <w:szCs w:val="44"/>
                <w:lang w:eastAsia="tr-TR"/>
              </w:rPr>
            </w:pPr>
            <w:r>
              <w:rPr>
                <w:rFonts w:eastAsia="Times New Roman" w:cs="Calibri"/>
                <w:b/>
                <w:bCs/>
                <w:color w:val="000000"/>
                <w:sz w:val="44"/>
                <w:szCs w:val="44"/>
                <w:lang w:eastAsia="tr-TR"/>
              </w:rPr>
              <w:t>KAMP KATILIM LİSTESİ</w:t>
            </w:r>
          </w:p>
        </w:tc>
      </w:tr>
      <w:tr>
        <w:trPr>
          <w:trHeight w:val="564"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5" w:type="dxa"/>
            </w:tcMar>
            <w:vAlign w:val="bottom"/>
          </w:tcPr>
          <w:p>
            <w:pPr>
              <w:pStyle w:val="Normal"/>
              <w:spacing w:lineRule="auto" w:line="240" w:before="0" w:after="0"/>
              <w:jc w:val="center"/>
              <w:rPr>
                <w:rFonts w:ascii="Calibri" w:hAnsi="Calibri" w:eastAsia="Times New Roman" w:cs="Calibri"/>
                <w:b/>
                <w:b/>
                <w:bCs/>
                <w:color w:val="000000"/>
                <w:sz w:val="36"/>
                <w:szCs w:val="36"/>
                <w:lang w:eastAsia="tr-TR"/>
              </w:rPr>
            </w:pPr>
            <w:r>
              <w:rPr>
                <w:rFonts w:eastAsia="Times New Roman" w:cs="Calibri"/>
                <w:b/>
                <w:bCs/>
                <w:color w:val="000000"/>
                <w:sz w:val="36"/>
                <w:szCs w:val="36"/>
                <w:lang w:eastAsia="tr-TR"/>
              </w:rPr>
              <w:t>S.NO</w:t>
            </w:r>
          </w:p>
          <w:p>
            <w:pPr>
              <w:pStyle w:val="Normal"/>
              <w:spacing w:lineRule="auto" w:line="240" w:before="0" w:after="0"/>
              <w:jc w:val="center"/>
              <w:rPr>
                <w:rFonts w:ascii="Calibri" w:hAnsi="Calibri" w:eastAsia="Times New Roman" w:cs="Calibri"/>
                <w:b/>
                <w:b/>
                <w:bCs/>
                <w:color w:val="000000"/>
                <w:sz w:val="36"/>
                <w:szCs w:val="36"/>
                <w:lang w:eastAsia="tr-TR"/>
              </w:rPr>
            </w:pPr>
            <w:r>
              <w:rPr>
                <w:rFonts w:eastAsia="Times New Roman" w:cs="Calibri"/>
                <w:b/>
                <w:bCs/>
                <w:color w:val="000000"/>
                <w:sz w:val="36"/>
                <w:szCs w:val="36"/>
                <w:lang w:eastAsia="tr-TR"/>
              </w:rPr>
            </w:r>
          </w:p>
        </w:tc>
        <w:tc>
          <w:tcPr>
            <w:tcW w:w="3932" w:type="dxa"/>
            <w:tcBorders>
              <w:bottom w:val="single" w:sz="4" w:space="0" w:color="00000A"/>
              <w:right w:val="single" w:sz="4" w:space="0" w:color="00000A"/>
              <w:insideH w:val="single" w:sz="4" w:space="0" w:color="00000A"/>
              <w:insideV w:val="single" w:sz="4" w:space="0" w:color="00000A"/>
            </w:tcBorders>
            <w:shd w:color="000000" w:fill="DDEBF7" w:val="clear"/>
            <w:vAlign w:val="bottom"/>
          </w:tcPr>
          <w:p>
            <w:pPr>
              <w:pStyle w:val="Normal"/>
              <w:spacing w:lineRule="auto" w:line="240" w:before="0" w:after="0"/>
              <w:rPr>
                <w:rFonts w:ascii="Calibri" w:hAnsi="Calibri" w:eastAsia="Times New Roman" w:cs="Calibri"/>
                <w:b/>
                <w:b/>
                <w:bCs/>
                <w:color w:val="000000"/>
                <w:sz w:val="36"/>
                <w:szCs w:val="36"/>
                <w:lang w:eastAsia="tr-TR"/>
              </w:rPr>
            </w:pPr>
            <w:r>
              <w:rPr>
                <w:rFonts w:eastAsia="Times New Roman" w:cs="Calibri"/>
                <w:b/>
                <w:bCs/>
                <w:color w:val="000000"/>
                <w:sz w:val="36"/>
                <w:szCs w:val="36"/>
                <w:lang w:eastAsia="tr-TR"/>
              </w:rPr>
              <w:t>Kulübü</w:t>
            </w:r>
          </w:p>
          <w:p>
            <w:pPr>
              <w:pStyle w:val="Normal"/>
              <w:spacing w:lineRule="auto" w:line="240" w:before="0" w:after="0"/>
              <w:rPr>
                <w:rFonts w:ascii="Calibri" w:hAnsi="Calibri" w:eastAsia="Times New Roman" w:cs="Calibri"/>
                <w:b/>
                <w:b/>
                <w:bCs/>
                <w:color w:val="000000"/>
                <w:sz w:val="36"/>
                <w:szCs w:val="36"/>
                <w:lang w:eastAsia="tr-TR"/>
              </w:rPr>
            </w:pPr>
            <w:r>
              <w:rPr>
                <w:rFonts w:eastAsia="Times New Roman" w:cs="Calibri"/>
                <w:b/>
                <w:bCs/>
                <w:color w:val="000000"/>
                <w:sz w:val="36"/>
                <w:szCs w:val="36"/>
                <w:lang w:eastAsia="tr-TR"/>
              </w:rPr>
            </w:r>
          </w:p>
        </w:tc>
        <w:tc>
          <w:tcPr>
            <w:tcW w:w="3722" w:type="dxa"/>
            <w:tcBorders>
              <w:bottom w:val="single" w:sz="4" w:space="0" w:color="00000A"/>
              <w:right w:val="single" w:sz="4" w:space="0" w:color="00000A"/>
              <w:insideH w:val="single" w:sz="4" w:space="0" w:color="00000A"/>
              <w:insideV w:val="single" w:sz="4" w:space="0" w:color="00000A"/>
            </w:tcBorders>
            <w:shd w:color="000000" w:fill="DDEBF7" w:val="clear"/>
            <w:vAlign w:val="bottom"/>
          </w:tcPr>
          <w:p>
            <w:pPr>
              <w:pStyle w:val="Normal"/>
              <w:spacing w:lineRule="auto" w:line="240" w:before="0" w:after="0"/>
              <w:rPr>
                <w:rFonts w:ascii="Calibri" w:hAnsi="Calibri" w:eastAsia="Times New Roman" w:cs="Calibri"/>
                <w:b/>
                <w:b/>
                <w:bCs/>
                <w:color w:val="000000"/>
                <w:sz w:val="36"/>
                <w:szCs w:val="36"/>
                <w:lang w:eastAsia="tr-TR"/>
              </w:rPr>
            </w:pPr>
            <w:r>
              <w:rPr>
                <w:rFonts w:eastAsia="Times New Roman" w:cs="Calibri"/>
                <w:b/>
                <w:bCs/>
                <w:color w:val="000000"/>
                <w:sz w:val="36"/>
                <w:szCs w:val="36"/>
                <w:lang w:eastAsia="tr-TR"/>
              </w:rPr>
              <w:t>Adı Soyadı</w:t>
            </w:r>
          </w:p>
          <w:p>
            <w:pPr>
              <w:pStyle w:val="Normal"/>
              <w:spacing w:lineRule="auto" w:line="240" w:before="0" w:after="0"/>
              <w:rPr>
                <w:rFonts w:ascii="Calibri" w:hAnsi="Calibri" w:eastAsia="Times New Roman" w:cs="Calibri"/>
                <w:b/>
                <w:b/>
                <w:bCs/>
                <w:color w:val="000000"/>
                <w:sz w:val="36"/>
                <w:szCs w:val="36"/>
                <w:lang w:eastAsia="tr-TR"/>
              </w:rPr>
            </w:pPr>
            <w:r>
              <w:rPr>
                <w:rFonts w:eastAsia="Times New Roman" w:cs="Calibri"/>
                <w:b/>
                <w:bCs/>
                <w:color w:val="000000"/>
                <w:sz w:val="36"/>
                <w:szCs w:val="36"/>
                <w:lang w:eastAsia="tr-TR"/>
              </w:rPr>
            </w:r>
          </w:p>
        </w:tc>
        <w:tc>
          <w:tcPr>
            <w:tcW w:w="2410" w:type="dxa"/>
            <w:tcBorders>
              <w:bottom w:val="single" w:sz="4" w:space="0" w:color="00000A"/>
              <w:right w:val="single" w:sz="4" w:space="0" w:color="00000A"/>
              <w:insideH w:val="single" w:sz="4" w:space="0" w:color="00000A"/>
              <w:insideV w:val="single" w:sz="4" w:space="0" w:color="00000A"/>
            </w:tcBorders>
            <w:shd w:color="000000" w:fill="DDEBF7" w:val="clear"/>
            <w:vAlign w:val="bottom"/>
          </w:tcPr>
          <w:p>
            <w:pPr>
              <w:pStyle w:val="Normal"/>
              <w:spacing w:lineRule="auto" w:line="240" w:before="0" w:after="0"/>
              <w:rPr>
                <w:rFonts w:ascii="Calibri" w:hAnsi="Calibri" w:eastAsia="Times New Roman" w:cs="Calibri"/>
                <w:b/>
                <w:b/>
                <w:bCs/>
                <w:color w:val="000000"/>
                <w:sz w:val="36"/>
                <w:szCs w:val="36"/>
                <w:lang w:eastAsia="tr-TR"/>
              </w:rPr>
            </w:pPr>
            <w:r>
              <w:rPr>
                <w:rFonts w:eastAsia="Times New Roman" w:cs="Calibri"/>
                <w:b/>
                <w:bCs/>
                <w:color w:val="000000"/>
                <w:sz w:val="36"/>
                <w:szCs w:val="36"/>
                <w:lang w:eastAsia="tr-TR"/>
              </w:rPr>
              <w:t>Görevi</w:t>
            </w:r>
          </w:p>
          <w:p>
            <w:pPr>
              <w:pStyle w:val="Normal"/>
              <w:spacing w:lineRule="auto" w:line="240" w:before="0" w:after="0"/>
              <w:rPr>
                <w:rFonts w:ascii="Calibri" w:hAnsi="Calibri" w:eastAsia="Times New Roman" w:cs="Calibri"/>
                <w:b/>
                <w:b/>
                <w:bCs/>
                <w:color w:val="000000"/>
                <w:sz w:val="36"/>
                <w:szCs w:val="36"/>
                <w:lang w:eastAsia="tr-TR"/>
              </w:rPr>
            </w:pPr>
            <w:r>
              <w:rPr>
                <w:rFonts w:eastAsia="Times New Roman" w:cs="Calibri"/>
                <w:b/>
                <w:bCs/>
                <w:color w:val="000000"/>
                <w:sz w:val="36"/>
                <w:szCs w:val="36"/>
                <w:lang w:eastAsia="tr-TR"/>
              </w:rPr>
            </w:r>
          </w:p>
        </w:tc>
      </w:tr>
      <w:tr>
        <w:trPr>
          <w:trHeight w:val="512"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rFonts w:eastAsia="Times New Roman" w:cs="Calibri" w:cstheme="minorHAnsi"/>
                <w:b/>
                <w:b/>
                <w:bCs/>
                <w:color w:val="000000"/>
                <w:sz w:val="28"/>
                <w:szCs w:val="28"/>
                <w:lang w:eastAsia="tr-TR"/>
              </w:rPr>
            </w:pPr>
            <w:r>
              <w:rPr>
                <w:rFonts w:eastAsia="Times New Roman" w:cs="Calibri" w:cstheme="minorHAnsi"/>
                <w:b/>
                <w:bCs/>
                <w:color w:val="000000"/>
                <w:sz w:val="28"/>
                <w:szCs w:val="28"/>
                <w:lang w:eastAsia="tr-TR"/>
              </w:rPr>
              <w:t>1</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76"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FEDERASYON</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 xml:space="preserve">MEHMET MUSTAFA ERDOĞAN </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BAŞ ANTRENÖR</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rFonts w:eastAsia="Times New Roman" w:cs="Calibri" w:cstheme="minorHAnsi"/>
                <w:b/>
                <w:b/>
                <w:bCs/>
                <w:color w:val="000000"/>
                <w:sz w:val="28"/>
                <w:szCs w:val="28"/>
                <w:lang w:eastAsia="tr-TR"/>
              </w:rPr>
            </w:pPr>
            <w:r>
              <w:rPr>
                <w:rFonts w:eastAsia="Times New Roman" w:cs="Calibri" w:cstheme="minorHAnsi"/>
                <w:b/>
                <w:bCs/>
                <w:color w:val="000000"/>
                <w:sz w:val="28"/>
                <w:szCs w:val="28"/>
                <w:lang w:eastAsia="tr-TR"/>
              </w:rPr>
              <w:t>2</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FEDERASYON</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 xml:space="preserve">BURAK AKTAŞ </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ANTRENÖR</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rFonts w:eastAsia="Times New Roman" w:cs="Calibri" w:cstheme="minorHAnsi"/>
                <w:b/>
                <w:b/>
                <w:bCs/>
                <w:color w:val="000000"/>
                <w:sz w:val="28"/>
                <w:szCs w:val="28"/>
                <w:lang w:eastAsia="tr-TR"/>
              </w:rPr>
            </w:pPr>
            <w:r>
              <w:rPr>
                <w:rFonts w:eastAsia="Times New Roman" w:cs="Calibri" w:cstheme="minorHAnsi"/>
                <w:b/>
                <w:bCs/>
                <w:color w:val="000000"/>
                <w:sz w:val="28"/>
                <w:szCs w:val="28"/>
                <w:lang w:eastAsia="tr-TR"/>
              </w:rPr>
              <w:t>3</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FEDERASYON</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 xml:space="preserve">YUSUF ŞATAY </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ANTRENÖR</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rFonts w:eastAsia="Times New Roman" w:cs="Calibri" w:cstheme="minorHAnsi"/>
                <w:b/>
                <w:b/>
                <w:bCs/>
                <w:color w:val="000000"/>
                <w:sz w:val="28"/>
                <w:szCs w:val="28"/>
                <w:lang w:eastAsia="tr-TR"/>
              </w:rPr>
            </w:pPr>
            <w:r>
              <w:rPr>
                <w:rFonts w:eastAsia="Times New Roman" w:cs="Calibri" w:cstheme="minorHAnsi"/>
                <w:b/>
                <w:bCs/>
                <w:color w:val="000000"/>
                <w:sz w:val="28"/>
                <w:szCs w:val="28"/>
                <w:lang w:eastAsia="tr-TR"/>
              </w:rPr>
              <w:t>4</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FEDERASYON</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 xml:space="preserve">BUSE ASLANGÖZ  </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ANTRENÖR</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rFonts w:eastAsia="Times New Roman" w:cs="Calibri" w:cstheme="minorHAnsi"/>
                <w:b/>
                <w:b/>
                <w:bCs/>
                <w:color w:val="000000"/>
                <w:sz w:val="28"/>
                <w:szCs w:val="28"/>
                <w:lang w:eastAsia="tr-TR"/>
              </w:rPr>
            </w:pPr>
            <w:r>
              <w:rPr>
                <w:rFonts w:eastAsia="Times New Roman" w:cs="Calibri" w:cstheme="minorHAnsi"/>
                <w:b/>
                <w:bCs/>
                <w:color w:val="000000"/>
                <w:sz w:val="28"/>
                <w:szCs w:val="28"/>
                <w:lang w:eastAsia="tr-TR"/>
              </w:rPr>
              <w:t>5</w:t>
            </w:r>
          </w:p>
        </w:tc>
        <w:tc>
          <w:tcPr>
            <w:tcW w:w="3932" w:type="dxa"/>
            <w:tcBorders>
              <w:bottom w:val="single" w:sz="4" w:space="0" w:color="00000A"/>
              <w:right w:val="single" w:sz="4" w:space="0" w:color="00000A"/>
              <w:insideH w:val="single" w:sz="4" w:space="0" w:color="00000A"/>
              <w:insideV w:val="single" w:sz="4" w:space="0" w:color="00000A"/>
            </w:tcBorders>
            <w:shd w:color="000000" w:fill="FFFFFF"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 xml:space="preserve">FEDERASYON </w:t>
            </w:r>
          </w:p>
        </w:tc>
        <w:tc>
          <w:tcPr>
            <w:tcW w:w="3722" w:type="dxa"/>
            <w:tcBorders>
              <w:bottom w:val="single" w:sz="4" w:space="0" w:color="00000A"/>
              <w:right w:val="single" w:sz="4" w:space="0" w:color="00000A"/>
              <w:insideH w:val="single" w:sz="4" w:space="0" w:color="00000A"/>
              <w:insideV w:val="single" w:sz="4" w:space="0" w:color="00000A"/>
            </w:tcBorders>
            <w:shd w:color="000000" w:fill="FFFFFF"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ÖMER KULAKSIZ</w:t>
            </w:r>
          </w:p>
        </w:tc>
        <w:tc>
          <w:tcPr>
            <w:tcW w:w="2410" w:type="dxa"/>
            <w:tcBorders>
              <w:bottom w:val="single" w:sz="4" w:space="0" w:color="00000A"/>
              <w:right w:val="single" w:sz="4" w:space="0" w:color="00000A"/>
              <w:insideH w:val="single" w:sz="4" w:space="0" w:color="00000A"/>
              <w:insideV w:val="single" w:sz="4" w:space="0" w:color="00000A"/>
            </w:tcBorders>
            <w:shd w:color="000000" w:fill="FFFFFF"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KALECİ ANTRENÖRÜ</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rFonts w:eastAsia="Times New Roman" w:cs="Calibri" w:cstheme="minorHAnsi"/>
                <w:b/>
                <w:b/>
                <w:bCs/>
                <w:color w:val="000000"/>
                <w:sz w:val="28"/>
                <w:szCs w:val="28"/>
                <w:lang w:eastAsia="tr-TR"/>
              </w:rPr>
            </w:pPr>
            <w:r>
              <w:rPr>
                <w:rFonts w:eastAsia="Times New Roman" w:cs="Calibri" w:cstheme="minorHAnsi"/>
                <w:b/>
                <w:bCs/>
                <w:color w:val="000000"/>
                <w:sz w:val="28"/>
                <w:szCs w:val="28"/>
                <w:lang w:eastAsia="tr-TR"/>
              </w:rPr>
              <w:t>6</w:t>
            </w:r>
          </w:p>
        </w:tc>
        <w:tc>
          <w:tcPr>
            <w:tcW w:w="3932" w:type="dxa"/>
            <w:tcBorders>
              <w:bottom w:val="single" w:sz="4" w:space="0" w:color="00000A"/>
              <w:right w:val="single" w:sz="4" w:space="0" w:color="00000A"/>
              <w:insideH w:val="single" w:sz="4" w:space="0" w:color="00000A"/>
              <w:insideV w:val="single" w:sz="4" w:space="0" w:color="00000A"/>
            </w:tcBorders>
            <w:shd w:color="000000" w:fill="FFFFFF"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 xml:space="preserve">ANTALYA GESK </w:t>
            </w:r>
          </w:p>
        </w:tc>
        <w:tc>
          <w:tcPr>
            <w:tcW w:w="3722" w:type="dxa"/>
            <w:tcBorders>
              <w:bottom w:val="single" w:sz="4" w:space="0" w:color="00000A"/>
              <w:right w:val="single" w:sz="4" w:space="0" w:color="00000A"/>
              <w:insideH w:val="single" w:sz="4" w:space="0" w:color="00000A"/>
              <w:insideV w:val="single" w:sz="4" w:space="0" w:color="00000A"/>
            </w:tcBorders>
            <w:shd w:color="000000" w:fill="FFFFFF"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MERT YAKIŞIR</w:t>
            </w:r>
          </w:p>
        </w:tc>
        <w:tc>
          <w:tcPr>
            <w:tcW w:w="2410" w:type="dxa"/>
            <w:tcBorders>
              <w:bottom w:val="single" w:sz="4" w:space="0" w:color="00000A"/>
              <w:right w:val="single" w:sz="4" w:space="0" w:color="00000A"/>
              <w:insideH w:val="single" w:sz="4" w:space="0" w:color="00000A"/>
              <w:insideV w:val="single" w:sz="4" w:space="0" w:color="00000A"/>
            </w:tcBorders>
            <w:shd w:color="000000" w:fill="FFFFFF"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 xml:space="preserve">SPORCU </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rFonts w:eastAsia="Times New Roman" w:cs="Calibri" w:cstheme="minorHAnsi"/>
                <w:b/>
                <w:b/>
                <w:bCs/>
                <w:color w:val="000000"/>
                <w:sz w:val="28"/>
                <w:szCs w:val="28"/>
                <w:lang w:eastAsia="tr-TR"/>
              </w:rPr>
            </w:pPr>
            <w:r>
              <w:rPr>
                <w:rFonts w:eastAsia="Times New Roman" w:cs="Calibri" w:cstheme="minorHAnsi"/>
                <w:b/>
                <w:bCs/>
                <w:color w:val="000000"/>
                <w:sz w:val="28"/>
                <w:szCs w:val="28"/>
                <w:lang w:eastAsia="tr-TR"/>
              </w:rPr>
              <w:t>7</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ÇANKAYA BELEDİYESİ GESK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MEHMET DİNÇER</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SPORCU</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rFonts w:eastAsia="Times New Roman" w:cs="Calibri" w:cstheme="minorHAnsi"/>
                <w:b/>
                <w:b/>
                <w:bCs/>
                <w:color w:val="000000"/>
                <w:sz w:val="28"/>
                <w:szCs w:val="28"/>
                <w:lang w:eastAsia="tr-TR"/>
              </w:rPr>
            </w:pPr>
            <w:r>
              <w:rPr>
                <w:rFonts w:eastAsia="Times New Roman" w:cs="Calibri" w:cstheme="minorHAnsi"/>
                <w:b/>
                <w:bCs/>
                <w:color w:val="000000"/>
                <w:sz w:val="28"/>
                <w:szCs w:val="28"/>
                <w:lang w:eastAsia="tr-TR"/>
              </w:rPr>
              <w:t>8</w:t>
            </w:r>
          </w:p>
          <w:p>
            <w:pPr>
              <w:pStyle w:val="Normal"/>
              <w:spacing w:lineRule="auto" w:line="240" w:before="0" w:after="0"/>
              <w:rPr>
                <w:rFonts w:eastAsia="Times New Roman" w:cs="Calibri" w:cstheme="minorHAnsi"/>
                <w:b/>
                <w:b/>
                <w:bCs/>
                <w:color w:val="000000"/>
                <w:sz w:val="28"/>
                <w:szCs w:val="28"/>
                <w:lang w:eastAsia="tr-TR"/>
              </w:rPr>
            </w:pPr>
            <w:r>
              <w:rPr>
                <w:rFonts w:eastAsia="Times New Roman" w:cs="Calibri" w:cstheme="minorHAnsi"/>
                <w:b/>
                <w:bCs/>
                <w:color w:val="000000"/>
                <w:sz w:val="28"/>
                <w:szCs w:val="28"/>
                <w:lang w:eastAsia="tr-TR"/>
              </w:rPr>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DENİZLİ GESK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MUSTAFA ANLAŞ</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SPORCU</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rFonts w:eastAsia="Times New Roman" w:cs="Calibri" w:cstheme="minorHAnsi"/>
                <w:b/>
                <w:b/>
                <w:bCs/>
                <w:color w:val="000000"/>
                <w:sz w:val="28"/>
                <w:szCs w:val="28"/>
                <w:lang w:eastAsia="tr-TR"/>
              </w:rPr>
            </w:pPr>
            <w:r>
              <w:rPr>
                <w:rFonts w:eastAsia="Times New Roman" w:cs="Calibri" w:cstheme="minorHAnsi"/>
                <w:b/>
                <w:bCs/>
                <w:color w:val="000000"/>
                <w:sz w:val="28"/>
                <w:szCs w:val="28"/>
                <w:lang w:eastAsia="tr-TR"/>
              </w:rPr>
              <w:t>9</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ELAZIĞ HARPUT GESK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ALİ AÇIKGÖZ</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SPORCU</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rFonts w:eastAsia="Times New Roman" w:cs="Calibri" w:cstheme="minorHAnsi"/>
                <w:b/>
                <w:b/>
                <w:bCs/>
                <w:color w:val="000000"/>
                <w:sz w:val="28"/>
                <w:szCs w:val="28"/>
                <w:lang w:eastAsia="tr-TR"/>
              </w:rPr>
            </w:pPr>
            <w:r>
              <w:rPr>
                <w:rFonts w:eastAsia="Times New Roman" w:cs="Calibri" w:cstheme="minorHAnsi"/>
                <w:b/>
                <w:bCs/>
                <w:color w:val="000000"/>
                <w:sz w:val="28"/>
                <w:szCs w:val="28"/>
                <w:lang w:eastAsia="tr-TR"/>
              </w:rPr>
              <w:t>10</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ELAZIĞ HARPUT GESK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BEYAZIT ÇAĞRI YURDAGÜL</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SPORCU</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rFonts w:eastAsia="Times New Roman" w:cs="Calibri" w:cstheme="minorHAnsi"/>
                <w:b/>
                <w:b/>
                <w:bCs/>
                <w:color w:val="000000"/>
                <w:sz w:val="28"/>
                <w:szCs w:val="28"/>
                <w:lang w:eastAsia="tr-TR"/>
              </w:rPr>
            </w:pPr>
            <w:r>
              <w:rPr>
                <w:rFonts w:eastAsia="Times New Roman" w:cs="Calibri" w:cstheme="minorHAnsi"/>
                <w:b/>
                <w:bCs/>
                <w:color w:val="000000"/>
                <w:sz w:val="28"/>
                <w:szCs w:val="28"/>
                <w:lang w:eastAsia="tr-TR"/>
              </w:rPr>
              <w:t>11</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ELAZIĞ HARPUT GESK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ERAY SERTKAYA</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SPORCU</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rFonts w:eastAsia="Times New Roman" w:cs="Calibri" w:cstheme="minorHAnsi"/>
                <w:b/>
                <w:b/>
                <w:bCs/>
                <w:color w:val="000000"/>
                <w:sz w:val="28"/>
                <w:szCs w:val="28"/>
                <w:lang w:eastAsia="tr-TR"/>
              </w:rPr>
            </w:pPr>
            <w:r>
              <w:rPr>
                <w:rFonts w:eastAsia="Times New Roman" w:cs="Calibri" w:cstheme="minorHAnsi"/>
                <w:b/>
                <w:bCs/>
                <w:color w:val="000000"/>
                <w:sz w:val="28"/>
                <w:szCs w:val="28"/>
                <w:lang w:eastAsia="tr-TR"/>
              </w:rPr>
              <w:t>12</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ENGELSİZ HACETTEPE GSK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ALİ BAĞCI</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SPORCU</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rFonts w:eastAsia="Times New Roman" w:cs="Calibri" w:cstheme="minorHAnsi"/>
                <w:b/>
                <w:b/>
                <w:bCs/>
                <w:color w:val="000000"/>
                <w:sz w:val="28"/>
                <w:szCs w:val="28"/>
                <w:lang w:eastAsia="tr-TR"/>
              </w:rPr>
            </w:pPr>
            <w:r>
              <w:rPr>
                <w:rFonts w:eastAsia="Times New Roman" w:cs="Calibri" w:cstheme="minorHAnsi"/>
                <w:b/>
                <w:bCs/>
                <w:color w:val="000000"/>
                <w:sz w:val="28"/>
                <w:szCs w:val="28"/>
                <w:lang w:eastAsia="tr-TR"/>
              </w:rPr>
              <w:t>13</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ENGELSİZ HACETTEPE GSK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ÖZGÜN TUNA TEMELTAŞ</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SPORCU</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rFonts w:eastAsia="Times New Roman" w:cs="Calibri" w:cstheme="minorHAnsi"/>
                <w:b/>
                <w:b/>
                <w:bCs/>
                <w:color w:val="000000"/>
                <w:sz w:val="28"/>
                <w:szCs w:val="28"/>
                <w:lang w:eastAsia="tr-TR"/>
              </w:rPr>
            </w:pPr>
            <w:r>
              <w:rPr>
                <w:rFonts w:eastAsia="Times New Roman" w:cs="Calibri" w:cstheme="minorHAnsi"/>
                <w:b/>
                <w:bCs/>
                <w:color w:val="000000"/>
                <w:sz w:val="28"/>
                <w:szCs w:val="28"/>
                <w:lang w:eastAsia="tr-TR"/>
              </w:rPr>
              <w:t>14</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ESKİŞEHİR GESK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CEMAL KÖMÜRCÜ</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SPORCU</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rFonts w:eastAsia="Times New Roman" w:cs="Calibri" w:cstheme="minorHAnsi"/>
                <w:b/>
                <w:b/>
                <w:bCs/>
                <w:color w:val="000000"/>
                <w:sz w:val="28"/>
                <w:szCs w:val="28"/>
                <w:lang w:eastAsia="tr-TR"/>
              </w:rPr>
            </w:pPr>
            <w:r>
              <w:rPr>
                <w:rFonts w:eastAsia="Times New Roman" w:cs="Calibri" w:cstheme="minorHAnsi"/>
                <w:b/>
                <w:bCs/>
                <w:color w:val="000000"/>
                <w:sz w:val="28"/>
                <w:szCs w:val="28"/>
                <w:lang w:eastAsia="tr-TR"/>
              </w:rPr>
              <w:t>15</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ESKİŞEHİR GESK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EMRE KESER</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SPORCU</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rFonts w:eastAsia="Times New Roman" w:cs="Calibri" w:cstheme="minorHAnsi"/>
                <w:b/>
                <w:b/>
                <w:bCs/>
                <w:color w:val="000000"/>
                <w:sz w:val="28"/>
                <w:szCs w:val="28"/>
                <w:lang w:eastAsia="tr-TR"/>
              </w:rPr>
            </w:pPr>
            <w:r>
              <w:rPr>
                <w:rFonts w:eastAsia="Times New Roman" w:cs="Calibri" w:cstheme="minorHAnsi"/>
                <w:b/>
                <w:bCs/>
                <w:color w:val="000000"/>
                <w:sz w:val="28"/>
                <w:szCs w:val="28"/>
                <w:lang w:eastAsia="tr-TR"/>
              </w:rPr>
              <w:t>16</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ESKİŞEHİR GESK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SİNAN KOÇ</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SPORCU</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pPr>
            <w:r>
              <w:rPr>
                <w:rFonts w:eastAsia="Times New Roman" w:cs="Calibri" w:cstheme="minorHAnsi"/>
                <w:b/>
                <w:bCs/>
                <w:color w:val="000000"/>
                <w:sz w:val="28"/>
                <w:szCs w:val="28"/>
                <w:lang w:eastAsia="tr-TR"/>
              </w:rPr>
              <w:t>17</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pPr>
            <w:r>
              <w:rPr>
                <w:rFonts w:eastAsia="Times New Roman" w:cs="Calibri" w:cstheme="minorHAnsi"/>
                <w:color w:val="000000"/>
                <w:sz w:val="28"/>
                <w:szCs w:val="28"/>
                <w:lang w:eastAsia="tr-TR"/>
              </w:rPr>
              <w:t>KAYSERİ</w:t>
            </w:r>
            <w:r>
              <w:rPr>
                <w:rFonts w:eastAsia="Times New Roman" w:cs="Calibri" w:cstheme="minorHAnsi"/>
                <w:color w:val="000000"/>
                <w:sz w:val="28"/>
                <w:szCs w:val="28"/>
                <w:lang w:eastAsia="tr-TR"/>
              </w:rPr>
              <w:t xml:space="preserve"> GESK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pPr>
            <w:r>
              <w:rPr>
                <w:rFonts w:eastAsia="Times New Roman" w:cs="Calibri" w:cstheme="minorHAnsi"/>
                <w:color w:val="000000"/>
                <w:sz w:val="28"/>
                <w:szCs w:val="28"/>
                <w:lang w:eastAsia="tr-TR"/>
              </w:rPr>
              <w:t>HANNAN DEĞİRMENCİ</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pPr>
            <w:r>
              <w:rPr>
                <w:rFonts w:eastAsia="Times New Roman" w:cs="Calibri" w:cstheme="minorHAnsi"/>
                <w:color w:val="000000"/>
                <w:sz w:val="28"/>
                <w:szCs w:val="28"/>
                <w:lang w:eastAsia="tr-TR"/>
              </w:rPr>
              <w:t>SPORCU</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pPr>
            <w:r>
              <w:rPr>
                <w:rFonts w:eastAsia="Times New Roman" w:cs="Calibri" w:cstheme="minorHAnsi"/>
                <w:b/>
                <w:bCs/>
                <w:color w:val="000000"/>
                <w:sz w:val="28"/>
                <w:szCs w:val="28"/>
                <w:lang w:eastAsia="tr-TR"/>
              </w:rPr>
              <w:t>18</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MALATYA GENÇLİK GESK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EKREM ATAİBİŞ</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SPORCU</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pPr>
            <w:r>
              <w:rPr>
                <w:rFonts w:eastAsia="Times New Roman" w:cs="Calibri" w:cstheme="minorHAnsi"/>
                <w:b/>
                <w:bCs/>
                <w:color w:val="000000"/>
                <w:sz w:val="28"/>
                <w:szCs w:val="28"/>
                <w:lang w:eastAsia="tr-TR"/>
              </w:rPr>
              <w:t>19</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YENİMAHALLE BELEDİYESİ GESK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MUHAMMED ALİ ÖKTEM</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SPORCU</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pPr>
            <w:r>
              <w:rPr>
                <w:rFonts w:eastAsia="Times New Roman" w:cs="Calibri" w:cstheme="minorHAnsi"/>
                <w:b/>
                <w:bCs/>
                <w:color w:val="000000"/>
                <w:sz w:val="28"/>
                <w:szCs w:val="28"/>
                <w:lang w:eastAsia="tr-TR"/>
              </w:rPr>
              <w:t>20</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YENİMAHALLE BELEDİYESİ GESK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ÖMER EFE</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SPORCU</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pPr>
            <w:r>
              <w:rPr>
                <w:rFonts w:eastAsia="Times New Roman" w:cs="Calibri" w:cstheme="minorHAnsi"/>
                <w:b/>
                <w:bCs/>
                <w:color w:val="000000"/>
                <w:sz w:val="28"/>
                <w:szCs w:val="28"/>
                <w:lang w:eastAsia="tr-TR"/>
              </w:rPr>
              <w:t>21</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TÜRGED</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ABDULLAH SELVİ</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SPORCU</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pPr>
            <w:r>
              <w:rPr>
                <w:rFonts w:eastAsia="Times New Roman" w:cs="Calibri" w:cstheme="minorHAnsi"/>
                <w:b/>
                <w:bCs/>
                <w:color w:val="000000"/>
                <w:sz w:val="28"/>
                <w:szCs w:val="28"/>
                <w:lang w:eastAsia="tr-TR"/>
              </w:rPr>
              <w:t>22</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15 TEMMUZ AKINCILAR GESK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SALİH MERT TAŞDEMİR</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SPORCU</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pPr>
            <w:r>
              <w:rPr>
                <w:rFonts w:eastAsia="Times New Roman" w:cs="Calibri" w:cstheme="minorHAnsi"/>
                <w:b/>
                <w:bCs/>
                <w:color w:val="000000"/>
                <w:sz w:val="28"/>
                <w:szCs w:val="28"/>
                <w:lang w:eastAsia="tr-TR"/>
              </w:rPr>
              <w:t>23</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PALANDÖKEN ESK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YUNUS EMRE YİĞİT</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SPORCU</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pPr>
            <w:r>
              <w:rPr>
                <w:rFonts w:eastAsia="Times New Roman" w:cs="Calibri" w:cstheme="minorHAnsi"/>
                <w:b/>
                <w:bCs/>
                <w:color w:val="000000"/>
                <w:sz w:val="28"/>
                <w:szCs w:val="28"/>
                <w:lang w:eastAsia="tr-TR"/>
              </w:rPr>
              <w:t>24</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PALANDÖKEN ESK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MUHAMMED YAŞAR GÜNEŞ</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SPORCU</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pPr>
            <w:r>
              <w:rPr>
                <w:rFonts w:eastAsia="Times New Roman" w:cs="Calibri" w:cstheme="minorHAnsi"/>
                <w:b/>
                <w:bCs/>
                <w:color w:val="000000"/>
                <w:sz w:val="28"/>
                <w:szCs w:val="28"/>
                <w:lang w:eastAsia="tr-TR"/>
              </w:rPr>
              <w:t>25</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ANKARA AKTİF GENÇLER 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OKTAY DELİMEHMETOĞLU</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KALECİ</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pPr>
            <w:r>
              <w:rPr>
                <w:rFonts w:eastAsia="Times New Roman" w:cs="Calibri" w:cstheme="minorHAnsi"/>
                <w:b/>
                <w:bCs/>
                <w:color w:val="000000"/>
                <w:sz w:val="28"/>
                <w:szCs w:val="28"/>
                <w:lang w:eastAsia="tr-TR"/>
              </w:rPr>
              <w:t>26</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DENİZLİ GESK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MEHMET EMRE KILCI</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KALECİ</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pPr>
            <w:r>
              <w:rPr>
                <w:rFonts w:eastAsia="Times New Roman" w:cs="Calibri" w:cstheme="minorHAnsi"/>
                <w:b/>
                <w:bCs/>
                <w:color w:val="000000"/>
                <w:sz w:val="28"/>
                <w:szCs w:val="28"/>
                <w:lang w:eastAsia="tr-TR"/>
              </w:rPr>
              <w:t>27</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ESKİŞEHİR GESK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KAAN ŞANLI</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pPr>
            <w:r>
              <w:rPr>
                <w:rFonts w:eastAsia="Times New Roman" w:cs="Calibri" w:cstheme="minorHAnsi"/>
                <w:color w:val="000000"/>
                <w:sz w:val="28"/>
                <w:szCs w:val="28"/>
                <w:lang w:eastAsia="tr-TR"/>
              </w:rPr>
              <w:t>KALECİ</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pPr>
            <w:r>
              <w:rPr>
                <w:rFonts w:eastAsia="Times New Roman" w:cs="Calibri" w:cstheme="minorHAnsi"/>
                <w:b/>
                <w:bCs/>
                <w:color w:val="000000"/>
                <w:sz w:val="28"/>
                <w:szCs w:val="28"/>
                <w:lang w:eastAsia="tr-TR"/>
              </w:rPr>
              <w:t>28</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pPr>
            <w:r>
              <w:rPr>
                <w:rFonts w:eastAsia="Times New Roman" w:cs="Calibri" w:cstheme="minorHAnsi"/>
                <w:color w:val="000000"/>
                <w:sz w:val="28"/>
                <w:szCs w:val="28"/>
                <w:lang w:eastAsia="tr-TR"/>
              </w:rPr>
              <w:t>KAYSERİ</w:t>
            </w:r>
            <w:r>
              <w:rPr>
                <w:rFonts w:eastAsia="Times New Roman" w:cs="Calibri" w:cstheme="minorHAnsi"/>
                <w:color w:val="000000"/>
                <w:sz w:val="28"/>
                <w:szCs w:val="28"/>
                <w:lang w:eastAsia="tr-TR"/>
              </w:rPr>
              <w:t xml:space="preserve"> GESK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pPr>
            <w:r>
              <w:rPr>
                <w:rFonts w:eastAsia="Times New Roman" w:cs="Calibri" w:cstheme="minorHAnsi"/>
                <w:color w:val="000000"/>
                <w:sz w:val="28"/>
                <w:szCs w:val="28"/>
                <w:lang w:eastAsia="tr-TR"/>
              </w:rPr>
              <w:t>KASIM ARGUN</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pPr>
            <w:r>
              <w:rPr>
                <w:rFonts w:eastAsia="Times New Roman" w:cs="Calibri" w:cstheme="minorHAnsi"/>
                <w:color w:val="000000"/>
                <w:sz w:val="28"/>
                <w:szCs w:val="28"/>
                <w:lang w:eastAsia="tr-TR"/>
              </w:rPr>
              <w:t>KALECİ</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pPr>
            <w:r>
              <w:rPr>
                <w:rFonts w:eastAsia="Times New Roman" w:cs="Calibri" w:cstheme="minorHAnsi"/>
                <w:b/>
                <w:bCs/>
                <w:color w:val="000000"/>
                <w:sz w:val="28"/>
                <w:szCs w:val="28"/>
                <w:lang w:eastAsia="tr-TR"/>
              </w:rPr>
              <w:t>29</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MALATYA GENÇLİK GESK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FATİH KEVEN</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KALECİ</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pPr>
            <w:r>
              <w:rPr>
                <w:rFonts w:eastAsia="Times New Roman" w:cs="Calibri" w:cstheme="minorHAnsi"/>
                <w:b/>
                <w:bCs/>
                <w:color w:val="000000"/>
                <w:sz w:val="28"/>
                <w:szCs w:val="28"/>
                <w:lang w:eastAsia="tr-TR"/>
              </w:rPr>
              <w:t>30</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MEVLANA ESK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ALPEREN KANDEMİR</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KALECİ</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pPr>
            <w:r>
              <w:rPr>
                <w:rFonts w:eastAsia="Times New Roman" w:cs="Calibri" w:cstheme="minorHAnsi"/>
                <w:b/>
                <w:bCs/>
                <w:color w:val="000000"/>
                <w:sz w:val="28"/>
                <w:szCs w:val="28"/>
                <w:lang w:eastAsia="tr-TR"/>
              </w:rPr>
              <w:t>31</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NEW TİMSAHLAR 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MUSTAFA AYDIN</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KALECİ</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pPr>
            <w:r>
              <w:rPr>
                <w:rFonts w:eastAsia="Times New Roman" w:cs="Calibri" w:cstheme="minorHAnsi"/>
                <w:b/>
                <w:bCs/>
                <w:color w:val="000000"/>
                <w:sz w:val="28"/>
                <w:szCs w:val="28"/>
                <w:lang w:eastAsia="tr-TR"/>
              </w:rPr>
              <w:t>3</w:t>
            </w:r>
            <w:r>
              <w:rPr>
                <w:rFonts w:eastAsia="Times New Roman" w:cs="Calibri" w:cstheme="minorHAnsi"/>
                <w:b/>
                <w:bCs/>
                <w:color w:val="000000"/>
                <w:sz w:val="28"/>
                <w:szCs w:val="28"/>
                <w:lang w:eastAsia="tr-TR"/>
              </w:rPr>
              <w:t>2</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TÜRGED</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KEREM YILDIRICI</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KALECİ</w:t>
            </w:r>
          </w:p>
        </w:tc>
      </w:tr>
      <w:tr>
        <w:trPr>
          <w:trHeight w:val="300" w:hRule="atLeast"/>
        </w:trPr>
        <w:tc>
          <w:tcPr>
            <w:tcW w:w="88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spacing w:lineRule="auto" w:line="240" w:before="0" w:after="0"/>
              <w:jc w:val="center"/>
              <w:rPr/>
            </w:pPr>
            <w:r>
              <w:rPr>
                <w:rFonts w:eastAsia="Times New Roman" w:cs="Calibri" w:cstheme="minorHAnsi"/>
                <w:b/>
                <w:bCs/>
                <w:color w:val="000000"/>
                <w:sz w:val="28"/>
                <w:szCs w:val="28"/>
                <w:lang w:eastAsia="tr-TR"/>
              </w:rPr>
              <w:t>3</w:t>
            </w:r>
            <w:r>
              <w:rPr>
                <w:rFonts w:eastAsia="Times New Roman" w:cs="Calibri" w:cstheme="minorHAnsi"/>
                <w:b/>
                <w:bCs/>
                <w:color w:val="000000"/>
                <w:sz w:val="28"/>
                <w:szCs w:val="28"/>
                <w:lang w:eastAsia="tr-TR"/>
              </w:rPr>
              <w:t>2</w:t>
            </w:r>
          </w:p>
        </w:tc>
        <w:tc>
          <w:tcPr>
            <w:tcW w:w="393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YENİMAHALLE BELEDİYESİ GESK</w:t>
            </w:r>
          </w:p>
        </w:tc>
        <w:tc>
          <w:tcPr>
            <w:tcW w:w="3722"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HÜSEYİN CAN ATEŞ</w:t>
            </w:r>
          </w:p>
        </w:tc>
        <w:tc>
          <w:tcPr>
            <w:tcW w:w="241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lineRule="auto" w:line="240" w:before="0" w:after="0"/>
              <w:rPr>
                <w:rFonts w:eastAsia="Times New Roman" w:cs="Calibri" w:cstheme="minorHAnsi"/>
                <w:color w:val="000000"/>
                <w:sz w:val="28"/>
                <w:szCs w:val="28"/>
                <w:lang w:eastAsia="tr-TR"/>
              </w:rPr>
            </w:pPr>
            <w:r>
              <w:rPr>
                <w:rFonts w:eastAsia="Times New Roman" w:cs="Calibri" w:cstheme="minorHAnsi"/>
                <w:color w:val="000000"/>
                <w:sz w:val="28"/>
                <w:szCs w:val="28"/>
                <w:lang w:eastAsia="tr-TR"/>
              </w:rPr>
              <w:t>KALECİ</w:t>
            </w:r>
          </w:p>
        </w:tc>
      </w:tr>
    </w:tbl>
    <w:p>
      <w:pPr>
        <w:pStyle w:val="Normal"/>
        <w:widowControl/>
        <w:bidi w:val="0"/>
        <w:spacing w:lineRule="auto" w:line="259" w:before="0" w:after="160"/>
        <w:jc w:val="left"/>
        <w:rPr/>
      </w:pPr>
      <w:r>
        <w:rPr/>
      </w:r>
    </w:p>
    <w:sectPr>
      <w:type w:val="nextPage"/>
      <w:pgSz w:w="11906" w:h="16838"/>
      <w:pgMar w:left="1134" w:right="1133" w:header="0" w:top="709"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035b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paragraph" w:styleId="Heading4">
    <w:name w:val="Heading 4"/>
    <w:basedOn w:val="Normal"/>
    <w:link w:val="Balk4Char"/>
    <w:uiPriority w:val="9"/>
    <w:qFormat/>
    <w:rsid w:val="00e035b5"/>
    <w:pPr>
      <w:spacing w:lineRule="auto" w:line="240" w:beforeAutospacing="1" w:afterAutospacing="1"/>
      <w:outlineLvl w:val="3"/>
    </w:pPr>
    <w:rPr>
      <w:rFonts w:ascii="Times New Roman" w:hAnsi="Times New Roman" w:eastAsia="Times New Roman" w:cs="Times New Roman"/>
      <w:b/>
      <w:bCs/>
      <w:sz w:val="24"/>
      <w:szCs w:val="24"/>
      <w:lang w:eastAsia="tr-TR"/>
    </w:rPr>
  </w:style>
  <w:style w:type="character" w:styleId="DefaultParagraphFont" w:default="1">
    <w:name w:val="Default Paragraph Font"/>
    <w:uiPriority w:val="1"/>
    <w:semiHidden/>
    <w:unhideWhenUsed/>
    <w:qFormat/>
    <w:rPr/>
  </w:style>
  <w:style w:type="character" w:styleId="Balk4Char" w:customStyle="1">
    <w:name w:val="Başlık 4 Char"/>
    <w:basedOn w:val="DefaultParagraphFont"/>
    <w:link w:val="Balk4"/>
    <w:uiPriority w:val="9"/>
    <w:qFormat/>
    <w:rsid w:val="00e035b5"/>
    <w:rPr>
      <w:rFonts w:ascii="Times New Roman" w:hAnsi="Times New Roman" w:eastAsia="Times New Roman" w:cs="Times New Roman"/>
      <w:b/>
      <w:bCs/>
      <w:sz w:val="24"/>
      <w:szCs w:val="24"/>
      <w:lang w:eastAsia="tr-TR"/>
    </w:rPr>
  </w:style>
  <w:style w:type="character" w:styleId="InternetLink">
    <w:name w:val="Internet Link"/>
    <w:basedOn w:val="DefaultParagraphFont"/>
    <w:uiPriority w:val="99"/>
    <w:unhideWhenUsed/>
    <w:rsid w:val="00f848c2"/>
    <w:rPr>
      <w:color w:val="0563C1"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uiPriority w:val="34"/>
    <w:qFormat/>
    <w:rsid w:val="00e035b5"/>
    <w:pPr>
      <w:spacing w:before="0" w:after="160"/>
      <w:ind w:left="720" w:hanging="0"/>
      <w:contextualSpacing/>
    </w:pPr>
    <w:rPr/>
  </w:style>
  <w:style w:type="paragraph" w:styleId="Default" w:customStyle="1">
    <w:name w:val="Default"/>
    <w:qFormat/>
    <w:rsid w:val="00e035b5"/>
    <w:pPr>
      <w:widowControl/>
      <w:bidi w:val="0"/>
      <w:spacing w:lineRule="auto" w:line="240" w:before="0" w:after="0"/>
      <w:jc w:val="left"/>
    </w:pPr>
    <w:rPr>
      <w:rFonts w:ascii="Calibri" w:hAnsi="Calibri" w:cs="Calibri" w:eastAsia="Calibri"/>
      <w:color w:val="000000"/>
      <w:kern w:val="0"/>
      <w:sz w:val="24"/>
      <w:szCs w:val="24"/>
      <w:lang w:val="tr-TR" w:eastAsia="en-US" w:bidi="ar-SA"/>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mustafa.erdogan@outlook.com.t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LibreOffice/5.4.2.2$MacOSX_X86_64 LibreOffice_project/22b09f6418e8c2d508a9eaf86b2399209b0990f4</Application>
  <Pages>3</Pages>
  <Words>615</Words>
  <Characters>3847</Characters>
  <CharactersWithSpaces>4325</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2021-05-16T04:20:00Z</dcterms:created>
  <dc:creator>Serpil SALİK</dc:creator>
  <dc:description/>
  <dc:language>tr-TR</dc:language>
  <cp:lastModifiedBy/>
  <dcterms:modified xsi:type="dcterms:W3CDTF">2021-05-21T08:56:38Z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